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2AB8" w:rsidRPr="0052513E" w:rsidP="001E2AB8">
      <w:pPr>
        <w:pStyle w:val="PlainText"/>
        <w:spacing w:line="240" w:lineRule="exact"/>
        <w:ind w:left="-539" w:right="-6" w:hanging="1"/>
        <w:jc w:val="right"/>
        <w:outlineLvl w:val="0"/>
        <w:rPr>
          <w:rFonts w:ascii="Times New Roman" w:eastAsia="MS Mincho" w:hAnsi="Times New Roman" w:cs="Times New Roman"/>
          <w:bCs/>
        </w:rPr>
      </w:pPr>
      <w:r w:rsidRPr="0052513E">
        <w:rPr>
          <w:rFonts w:ascii="Times New Roman" w:eastAsia="MS Mincho" w:hAnsi="Times New Roman" w:cs="Times New Roman"/>
          <w:bCs/>
        </w:rPr>
        <w:t>Дело № 5-</w:t>
      </w:r>
      <w:r w:rsidR="00B27C1F">
        <w:rPr>
          <w:rFonts w:ascii="Times New Roman" w:eastAsia="MS Mincho" w:hAnsi="Times New Roman" w:cs="Times New Roman"/>
          <w:bCs/>
        </w:rPr>
        <w:t>1018</w:t>
      </w:r>
      <w:r w:rsidRPr="0052513E">
        <w:rPr>
          <w:rFonts w:ascii="Times New Roman" w:eastAsia="MS Mincho" w:hAnsi="Times New Roman" w:cs="Times New Roman"/>
          <w:bCs/>
        </w:rPr>
        <w:t>-21</w:t>
      </w:r>
      <w:r w:rsidR="00514D67">
        <w:rPr>
          <w:rFonts w:ascii="Times New Roman" w:eastAsia="MS Mincho" w:hAnsi="Times New Roman" w:cs="Times New Roman"/>
          <w:bCs/>
        </w:rPr>
        <w:t>07</w:t>
      </w:r>
      <w:r w:rsidRPr="0052513E">
        <w:rPr>
          <w:rFonts w:ascii="Times New Roman" w:eastAsia="MS Mincho" w:hAnsi="Times New Roman" w:cs="Times New Roman"/>
          <w:bCs/>
        </w:rPr>
        <w:t>/202</w:t>
      </w:r>
      <w:r>
        <w:rPr>
          <w:rFonts w:ascii="Times New Roman" w:eastAsia="MS Mincho" w:hAnsi="Times New Roman" w:cs="Times New Roman"/>
          <w:bCs/>
        </w:rPr>
        <w:t>6</w:t>
      </w:r>
    </w:p>
    <w:p w:rsidR="001E2AB8" w:rsidRPr="00514D67" w:rsidP="001E2AB8">
      <w:pPr>
        <w:pStyle w:val="PlainText"/>
        <w:spacing w:line="240" w:lineRule="exact"/>
        <w:ind w:left="5125" w:right="-6"/>
        <w:outlineLvl w:val="0"/>
        <w:rPr>
          <w:rFonts w:ascii="Times New Roman" w:hAnsi="Times New Roman" w:cs="Times New Roman"/>
          <w:bCs/>
        </w:rPr>
      </w:pPr>
      <w:r>
        <w:rPr>
          <w:rFonts w:ascii="Tahoma" w:hAnsi="Tahoma" w:cs="Tahoma"/>
          <w:b/>
          <w:bCs/>
        </w:rPr>
        <w:t xml:space="preserve">                   </w:t>
      </w:r>
      <w:r w:rsidR="00514D67">
        <w:rPr>
          <w:rFonts w:ascii="Tahoma" w:hAnsi="Tahoma" w:cs="Tahoma"/>
          <w:b/>
          <w:bCs/>
        </w:rPr>
        <w:t xml:space="preserve">           </w:t>
      </w:r>
      <w:r>
        <w:rPr>
          <w:rFonts w:ascii="Tahoma" w:hAnsi="Tahoma" w:cs="Tahoma"/>
          <w:b/>
          <w:bCs/>
        </w:rPr>
        <w:t xml:space="preserve"> </w:t>
      </w:r>
      <w:r w:rsidRPr="000842C2" w:rsidR="000842C2">
        <w:rPr>
          <w:rFonts w:ascii="Times New Roman" w:hAnsi="Times New Roman" w:cs="Times New Roman"/>
          <w:bCs/>
        </w:rPr>
        <w:t>86MS0047-01-2026-004385-94</w:t>
      </w:r>
    </w:p>
    <w:p w:rsidR="001E2AB8" w:rsidRPr="003C3E00" w:rsidP="001E2AB8">
      <w:pPr>
        <w:pStyle w:val="PlainText"/>
        <w:spacing w:line="240" w:lineRule="exact"/>
        <w:ind w:left="-539" w:right="-6"/>
        <w:jc w:val="center"/>
        <w:outlineLvl w:val="0"/>
        <w:rPr>
          <w:rFonts w:ascii="Times New Roman" w:eastAsia="MS Mincho" w:hAnsi="Times New Roman" w:cs="Times New Roman"/>
          <w:bCs/>
          <w:sz w:val="27"/>
          <w:szCs w:val="27"/>
        </w:rPr>
      </w:pPr>
      <w:r w:rsidRPr="003C3E00">
        <w:rPr>
          <w:rFonts w:ascii="Times New Roman" w:eastAsia="MS Mincho" w:hAnsi="Times New Roman" w:cs="Times New Roman"/>
          <w:bCs/>
          <w:sz w:val="27"/>
          <w:szCs w:val="27"/>
        </w:rPr>
        <w:t>ПОСТАНОВЛЕНИЕ</w:t>
      </w:r>
    </w:p>
    <w:p w:rsidR="001E2AB8" w:rsidRPr="00FA12B7" w:rsidP="001E2AB8">
      <w:pPr>
        <w:pStyle w:val="PlainText"/>
        <w:spacing w:line="240" w:lineRule="exact"/>
        <w:ind w:left="-539" w:right="-6" w:hanging="1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  <w:r w:rsidRPr="00FA12B7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E2AB8" w:rsidRPr="003C3E00" w:rsidP="001E2AB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7"/>
          <w:szCs w:val="27"/>
        </w:rPr>
      </w:pPr>
    </w:p>
    <w:p w:rsidR="001E2AB8" w:rsidRPr="003C3E00" w:rsidP="001E2AB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7"/>
          <w:szCs w:val="27"/>
        </w:rPr>
      </w:pPr>
      <w:r w:rsidRPr="003C3E00">
        <w:rPr>
          <w:rFonts w:ascii="Times New Roman" w:eastAsia="MS Mincho" w:hAnsi="Times New Roman" w:cs="Times New Roman"/>
          <w:bCs/>
          <w:sz w:val="27"/>
          <w:szCs w:val="27"/>
        </w:rPr>
        <w:t xml:space="preserve">г. Нижневартовск                                                                         </w:t>
      </w:r>
      <w:r w:rsidR="00B27C1F">
        <w:rPr>
          <w:rFonts w:ascii="Times New Roman" w:eastAsia="MS Mincho" w:hAnsi="Times New Roman" w:cs="Times New Roman"/>
          <w:bCs/>
          <w:sz w:val="27"/>
          <w:szCs w:val="27"/>
        </w:rPr>
        <w:t xml:space="preserve">25 </w:t>
      </w:r>
      <w:r w:rsidR="00514D67">
        <w:rPr>
          <w:rFonts w:ascii="Times New Roman" w:eastAsia="MS Mincho" w:hAnsi="Times New Roman" w:cs="Times New Roman"/>
          <w:bCs/>
          <w:sz w:val="27"/>
          <w:szCs w:val="27"/>
        </w:rPr>
        <w:t>сентября</w:t>
      </w:r>
      <w:r>
        <w:rPr>
          <w:rFonts w:ascii="Times New Roman" w:eastAsia="MS Mincho" w:hAnsi="Times New Roman" w:cs="Times New Roman"/>
          <w:bCs/>
          <w:sz w:val="27"/>
          <w:szCs w:val="27"/>
        </w:rPr>
        <w:t xml:space="preserve"> 2026</w:t>
      </w:r>
      <w:r w:rsidRPr="003C3E00">
        <w:rPr>
          <w:rFonts w:ascii="Times New Roman" w:eastAsia="MS Mincho" w:hAnsi="Times New Roman" w:cs="Times New Roman"/>
          <w:bCs/>
          <w:sz w:val="27"/>
          <w:szCs w:val="27"/>
        </w:rPr>
        <w:t xml:space="preserve"> года </w:t>
      </w:r>
    </w:p>
    <w:p w:rsidR="001E2AB8" w:rsidRPr="003C3E00" w:rsidP="001E2AB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7"/>
          <w:szCs w:val="27"/>
        </w:rPr>
      </w:pPr>
      <w:r w:rsidRPr="003C3E00">
        <w:rPr>
          <w:rFonts w:ascii="Times New Roman" w:eastAsia="MS Mincho" w:hAnsi="Times New Roman" w:cs="Times New Roman"/>
          <w:bCs/>
          <w:sz w:val="27"/>
          <w:szCs w:val="27"/>
        </w:rPr>
        <w:t xml:space="preserve">                                                                                                                            </w:t>
      </w:r>
    </w:p>
    <w:p w:rsidR="001E2AB8" w:rsidRPr="003C3E00" w:rsidP="001E2AB8">
      <w:pPr>
        <w:ind w:left="-540" w:right="-5" w:firstLine="540"/>
        <w:jc w:val="both"/>
        <w:rPr>
          <w:sz w:val="27"/>
          <w:szCs w:val="27"/>
        </w:rPr>
      </w:pPr>
      <w:r w:rsidRPr="003C3E00">
        <w:rPr>
          <w:sz w:val="27"/>
          <w:szCs w:val="27"/>
        </w:rPr>
        <w:t xml:space="preserve">Мировой судья судебного участка № </w:t>
      </w:r>
      <w:r w:rsidR="00B27C1F">
        <w:rPr>
          <w:sz w:val="27"/>
          <w:szCs w:val="27"/>
        </w:rPr>
        <w:t>4</w:t>
      </w:r>
      <w:r w:rsidRPr="003C3E00">
        <w:rPr>
          <w:sz w:val="27"/>
          <w:szCs w:val="27"/>
        </w:rPr>
        <w:t xml:space="preserve"> Нижневартовского судебного района города окружного значения Нижневартовска Ханты-Мансийского ав</w:t>
      </w:r>
      <w:r w:rsidRPr="003C3E00">
        <w:rPr>
          <w:sz w:val="27"/>
          <w:szCs w:val="27"/>
        </w:rPr>
        <w:t xml:space="preserve">тономного округа – Югры </w:t>
      </w:r>
      <w:r w:rsidR="00B27C1F">
        <w:rPr>
          <w:sz w:val="27"/>
          <w:szCs w:val="27"/>
        </w:rPr>
        <w:t>Васильев В.С</w:t>
      </w:r>
      <w:r w:rsidRPr="003C3E00">
        <w:rPr>
          <w:sz w:val="27"/>
          <w:szCs w:val="27"/>
        </w:rPr>
        <w:t>.,</w:t>
      </w:r>
      <w:r w:rsidR="007E0447">
        <w:rPr>
          <w:sz w:val="27"/>
          <w:szCs w:val="27"/>
        </w:rPr>
        <w:t xml:space="preserve"> и.о. мирового судьи судебного участка №</w:t>
      </w:r>
      <w:r w:rsidR="00514D67">
        <w:rPr>
          <w:sz w:val="27"/>
          <w:szCs w:val="27"/>
        </w:rPr>
        <w:t xml:space="preserve"> 7</w:t>
      </w:r>
      <w:r w:rsidR="007E0447">
        <w:rPr>
          <w:sz w:val="27"/>
          <w:szCs w:val="27"/>
        </w:rPr>
        <w:t xml:space="preserve"> этого же судебного района, </w:t>
      </w:r>
      <w:r w:rsidRPr="003C3E00">
        <w:rPr>
          <w:sz w:val="27"/>
          <w:szCs w:val="27"/>
        </w:rPr>
        <w:t xml:space="preserve">находящийся по адресу ул. Нефтяников, 6, г. Нижневартовск, 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3C3E00">
        <w:rPr>
          <w:rFonts w:ascii="Times New Roman" w:hAnsi="Times New Roman" w:cs="Times New Roman"/>
          <w:sz w:val="27"/>
          <w:szCs w:val="27"/>
        </w:rPr>
        <w:t>рассмотрев материалы по делу об административном правонарушении, предусмотренном ст.6.1.</w:t>
      </w:r>
      <w:r w:rsidRPr="003C3E00">
        <w:rPr>
          <w:rFonts w:ascii="Times New Roman" w:hAnsi="Times New Roman" w:cs="Times New Roman"/>
          <w:sz w:val="27"/>
          <w:szCs w:val="27"/>
        </w:rPr>
        <w:t>1 Кодекса Российской Федерации об административных правонарушениях, в отношении</w:t>
      </w:r>
      <w:r w:rsidR="001530CE">
        <w:rPr>
          <w:rFonts w:ascii="Times New Roman" w:hAnsi="Times New Roman" w:cs="Times New Roman"/>
          <w:sz w:val="27"/>
          <w:szCs w:val="27"/>
        </w:rPr>
        <w:t xml:space="preserve"> </w:t>
      </w:r>
      <w:r w:rsidR="00B27C1F">
        <w:rPr>
          <w:rFonts w:ascii="Times New Roman" w:hAnsi="Times New Roman" w:cs="Times New Roman"/>
          <w:b/>
          <w:sz w:val="27"/>
          <w:szCs w:val="27"/>
        </w:rPr>
        <w:t>Барилова Алексея Сергеевича</w:t>
      </w:r>
      <w:r w:rsidRPr="003C3E00">
        <w:rPr>
          <w:rFonts w:ascii="Times New Roman" w:hAnsi="Times New Roman" w:cs="Times New Roman"/>
          <w:sz w:val="27"/>
          <w:szCs w:val="27"/>
        </w:rPr>
        <w:t xml:space="preserve">,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Pr="003C3E00">
        <w:rPr>
          <w:rFonts w:ascii="Times New Roman" w:eastAsia="MS Mincho" w:hAnsi="Times New Roman" w:cs="Times New Roman"/>
          <w:sz w:val="27"/>
          <w:szCs w:val="27"/>
        </w:rPr>
        <w:t xml:space="preserve"> </w:t>
      </w:r>
      <w:r w:rsidRPr="003C3E00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="007C5D5A">
        <w:rPr>
          <w:rFonts w:ascii="Times New Roman" w:hAnsi="Times New Roman" w:cs="Times New Roman"/>
          <w:sz w:val="27"/>
          <w:szCs w:val="27"/>
        </w:rPr>
        <w:t xml:space="preserve">уроженца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="007C5D5A">
        <w:rPr>
          <w:rFonts w:ascii="Times New Roman" w:hAnsi="Times New Roman" w:cs="Times New Roman"/>
          <w:sz w:val="27"/>
          <w:szCs w:val="27"/>
        </w:rPr>
        <w:t xml:space="preserve">, </w:t>
      </w:r>
      <w:r w:rsidR="00514D67">
        <w:rPr>
          <w:rFonts w:ascii="Times New Roman" w:hAnsi="Times New Roman" w:cs="Times New Roman"/>
          <w:sz w:val="27"/>
          <w:szCs w:val="27"/>
        </w:rPr>
        <w:t xml:space="preserve">работающего в </w:t>
      </w:r>
      <w:r w:rsidR="00A60FD8">
        <w:rPr>
          <w:rFonts w:ascii="Times New Roman" w:hAnsi="Times New Roman" w:cs="Times New Roman"/>
          <w:sz w:val="27"/>
          <w:szCs w:val="27"/>
        </w:rPr>
        <w:t>ОО</w:t>
      </w:r>
      <w:r w:rsidR="00514D67">
        <w:rPr>
          <w:rFonts w:ascii="Times New Roman" w:hAnsi="Times New Roman" w:cs="Times New Roman"/>
          <w:sz w:val="27"/>
          <w:szCs w:val="27"/>
        </w:rPr>
        <w:t>О «</w:t>
      </w:r>
      <w:r w:rsidR="00A60FD8">
        <w:rPr>
          <w:rFonts w:ascii="Times New Roman" w:hAnsi="Times New Roman" w:cs="Times New Roman"/>
          <w:sz w:val="27"/>
          <w:szCs w:val="27"/>
        </w:rPr>
        <w:t>ЖДСТ</w:t>
      </w:r>
      <w:r w:rsidR="00514D67">
        <w:rPr>
          <w:rFonts w:ascii="Times New Roman" w:hAnsi="Times New Roman" w:cs="Times New Roman"/>
          <w:sz w:val="27"/>
          <w:szCs w:val="27"/>
        </w:rPr>
        <w:t xml:space="preserve">» </w:t>
      </w:r>
      <w:r w:rsidR="00A60FD8">
        <w:rPr>
          <w:rFonts w:ascii="Times New Roman" w:hAnsi="Times New Roman" w:cs="Times New Roman"/>
          <w:sz w:val="27"/>
          <w:szCs w:val="27"/>
        </w:rPr>
        <w:t>машинистом автокрана</w:t>
      </w:r>
      <w:r w:rsidR="00514D67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з</w:t>
      </w:r>
      <w:r w:rsidRPr="003C3E00">
        <w:rPr>
          <w:rFonts w:ascii="Times New Roman" w:hAnsi="Times New Roman" w:cs="Times New Roman"/>
          <w:sz w:val="27"/>
          <w:szCs w:val="27"/>
        </w:rPr>
        <w:t xml:space="preserve">арегистрированного </w:t>
      </w:r>
      <w:r w:rsidR="00514D67">
        <w:rPr>
          <w:rFonts w:ascii="Times New Roman" w:hAnsi="Times New Roman" w:cs="Times New Roman"/>
          <w:sz w:val="27"/>
          <w:szCs w:val="27"/>
        </w:rPr>
        <w:t>и</w:t>
      </w:r>
      <w:r w:rsidRPr="003C3E00">
        <w:rPr>
          <w:rFonts w:ascii="Times New Roman" w:hAnsi="Times New Roman" w:cs="Times New Roman"/>
          <w:sz w:val="27"/>
          <w:szCs w:val="27"/>
        </w:rPr>
        <w:t xml:space="preserve"> проживающего по адресу: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>
        <w:rPr>
          <w:rFonts w:ascii="Times New Roman" w:hAnsi="Times New Roman" w:cs="Times New Roman"/>
          <w:sz w:val="27"/>
          <w:szCs w:val="27"/>
        </w:rPr>
        <w:t xml:space="preserve">,  паспорт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="007C5D5A">
        <w:rPr>
          <w:rFonts w:ascii="Times New Roman" w:hAnsi="Times New Roman" w:cs="Times New Roman"/>
          <w:sz w:val="27"/>
          <w:szCs w:val="27"/>
        </w:rPr>
        <w:t xml:space="preserve"> выдан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="00B27C1F">
        <w:rPr>
          <w:rFonts w:ascii="Times New Roman" w:hAnsi="Times New Roman" w:cs="Times New Roman"/>
          <w:sz w:val="27"/>
          <w:szCs w:val="27"/>
        </w:rPr>
        <w:t xml:space="preserve"> года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="00B27C1F">
        <w:rPr>
          <w:rFonts w:ascii="Times New Roman" w:hAnsi="Times New Roman" w:cs="Times New Roman"/>
          <w:sz w:val="27"/>
          <w:szCs w:val="27"/>
        </w:rPr>
        <w:t xml:space="preserve">, код подразделения </w:t>
      </w:r>
      <w:r w:rsidR="00231E67">
        <w:rPr>
          <w:rFonts w:ascii="Times New Roman" w:hAnsi="Times New Roman" w:cs="Times New Roman"/>
          <w:sz w:val="27"/>
          <w:szCs w:val="27"/>
        </w:rPr>
        <w:t>…</w:t>
      </w:r>
      <w:r w:rsidR="007C5D5A">
        <w:rPr>
          <w:rFonts w:ascii="Times New Roman" w:hAnsi="Times New Roman" w:cs="Times New Roman"/>
          <w:sz w:val="27"/>
          <w:szCs w:val="27"/>
        </w:rPr>
        <w:t xml:space="preserve">, </w:t>
      </w:r>
      <w:r w:rsidR="00CB11B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E2AB8" w:rsidRPr="003C3E00" w:rsidP="001E2AB8">
      <w:pPr>
        <w:pStyle w:val="PlainText"/>
        <w:ind w:left="-540" w:right="-5" w:firstLine="540"/>
        <w:jc w:val="center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</w:p>
    <w:p w:rsidR="001E2AB8" w:rsidRPr="003C3E00" w:rsidP="001E2AB8">
      <w:pPr>
        <w:pStyle w:val="PlainText"/>
        <w:ind w:left="-540" w:right="-5" w:firstLine="540"/>
        <w:jc w:val="center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3C3E00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УСТАНОВИЛ:</w:t>
      </w:r>
    </w:p>
    <w:p w:rsidR="001E2AB8" w:rsidRPr="003C3E00" w:rsidP="001E2AB8">
      <w:pPr>
        <w:pStyle w:val="1"/>
        <w:shd w:val="clear" w:color="auto" w:fill="auto"/>
        <w:spacing w:before="0" w:after="0" w:line="240" w:lineRule="auto"/>
        <w:ind w:left="-540" w:right="-5" w:firstLine="540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Барилов А.С</w:t>
      </w:r>
      <w:r w:rsidR="007C5D5A">
        <w:rPr>
          <w:color w:val="0D0D0D" w:themeColor="text1" w:themeTint="F2"/>
          <w:sz w:val="27"/>
          <w:szCs w:val="27"/>
        </w:rPr>
        <w:t xml:space="preserve">., </w:t>
      </w:r>
      <w:r>
        <w:rPr>
          <w:color w:val="0D0D0D" w:themeColor="text1" w:themeTint="F2"/>
          <w:sz w:val="27"/>
          <w:szCs w:val="27"/>
        </w:rPr>
        <w:t>09</w:t>
      </w:r>
      <w:r w:rsidR="00CB11B6">
        <w:rPr>
          <w:color w:val="0D0D0D" w:themeColor="text1" w:themeTint="F2"/>
          <w:sz w:val="27"/>
          <w:szCs w:val="27"/>
        </w:rPr>
        <w:t>.08</w:t>
      </w:r>
      <w:r w:rsidR="007C5D5A">
        <w:rPr>
          <w:color w:val="0D0D0D" w:themeColor="text1" w:themeTint="F2"/>
          <w:sz w:val="27"/>
          <w:szCs w:val="27"/>
        </w:rPr>
        <w:t xml:space="preserve">.2026 </w:t>
      </w:r>
      <w:r>
        <w:rPr>
          <w:color w:val="0D0D0D" w:themeColor="text1" w:themeTint="F2"/>
          <w:sz w:val="27"/>
          <w:szCs w:val="27"/>
        </w:rPr>
        <w:t xml:space="preserve">года около </w:t>
      </w:r>
      <w:r w:rsidR="007C5D5A">
        <w:rPr>
          <w:color w:val="0D0D0D" w:themeColor="text1" w:themeTint="F2"/>
          <w:sz w:val="27"/>
          <w:szCs w:val="27"/>
        </w:rPr>
        <w:t>1</w:t>
      </w:r>
      <w:r>
        <w:rPr>
          <w:color w:val="0D0D0D" w:themeColor="text1" w:themeTint="F2"/>
          <w:sz w:val="27"/>
          <w:szCs w:val="27"/>
        </w:rPr>
        <w:t>0</w:t>
      </w:r>
      <w:r w:rsidR="007C5D5A">
        <w:rPr>
          <w:color w:val="0D0D0D" w:themeColor="text1" w:themeTint="F2"/>
          <w:sz w:val="27"/>
          <w:szCs w:val="27"/>
        </w:rPr>
        <w:t>:00</w:t>
      </w:r>
      <w:r>
        <w:rPr>
          <w:color w:val="0D0D0D" w:themeColor="text1" w:themeTint="F2"/>
          <w:sz w:val="27"/>
          <w:szCs w:val="27"/>
        </w:rPr>
        <w:t xml:space="preserve"> часов,</w:t>
      </w:r>
      <w:r w:rsidRPr="003C3E00">
        <w:rPr>
          <w:color w:val="0D0D0D" w:themeColor="text1" w:themeTint="F2"/>
          <w:sz w:val="27"/>
          <w:szCs w:val="27"/>
        </w:rPr>
        <w:t xml:space="preserve"> находясь по адресу </w:t>
      </w:r>
      <w:r>
        <w:rPr>
          <w:color w:val="0D0D0D" w:themeColor="text1" w:themeTint="F2"/>
          <w:sz w:val="27"/>
          <w:szCs w:val="27"/>
        </w:rPr>
        <w:t xml:space="preserve">                                         </w:t>
      </w:r>
      <w:r w:rsidRPr="003C3E00">
        <w:rPr>
          <w:color w:val="0D0D0D" w:themeColor="text1" w:themeTint="F2"/>
          <w:sz w:val="27"/>
          <w:szCs w:val="27"/>
        </w:rPr>
        <w:t xml:space="preserve">г. Нижневартовск </w:t>
      </w:r>
      <w:r w:rsidRPr="00A60FD8">
        <w:rPr>
          <w:color w:val="0D0D0D" w:themeColor="text1" w:themeTint="F2"/>
          <w:sz w:val="27"/>
          <w:szCs w:val="27"/>
        </w:rPr>
        <w:t>ул. Ленина, д. 148, кв.161</w:t>
      </w:r>
      <w:r>
        <w:rPr>
          <w:color w:val="0D0D0D" w:themeColor="text1" w:themeTint="F2"/>
          <w:sz w:val="27"/>
          <w:szCs w:val="27"/>
        </w:rPr>
        <w:t xml:space="preserve">, нанес </w:t>
      </w:r>
      <w:r w:rsidR="007C5D5A">
        <w:rPr>
          <w:color w:val="0D0D0D" w:themeColor="text1" w:themeTint="F2"/>
          <w:sz w:val="27"/>
          <w:szCs w:val="27"/>
        </w:rPr>
        <w:t xml:space="preserve">побои </w:t>
      </w:r>
      <w:r w:rsidR="00231E67">
        <w:rPr>
          <w:color w:val="0D0D0D" w:themeColor="text1" w:themeTint="F2"/>
          <w:sz w:val="27"/>
          <w:szCs w:val="27"/>
        </w:rPr>
        <w:t>…</w:t>
      </w:r>
      <w:r w:rsidR="007C5D5A">
        <w:rPr>
          <w:color w:val="0D0D0D" w:themeColor="text1" w:themeTint="F2"/>
          <w:sz w:val="27"/>
          <w:szCs w:val="27"/>
        </w:rPr>
        <w:t xml:space="preserve">, </w:t>
      </w:r>
      <w:r w:rsidR="00231E67">
        <w:rPr>
          <w:color w:val="0D0D0D" w:themeColor="text1" w:themeTint="F2"/>
          <w:sz w:val="27"/>
          <w:szCs w:val="27"/>
        </w:rPr>
        <w:t>…</w:t>
      </w:r>
      <w:r w:rsidR="007C5D5A">
        <w:rPr>
          <w:color w:val="0D0D0D" w:themeColor="text1" w:themeTint="F2"/>
          <w:sz w:val="27"/>
          <w:szCs w:val="27"/>
        </w:rPr>
        <w:t xml:space="preserve"> года рождения, а именно</w:t>
      </w:r>
      <w:r w:rsidR="00CB11B6">
        <w:rPr>
          <w:color w:val="0D0D0D" w:themeColor="text1" w:themeTint="F2"/>
          <w:sz w:val="27"/>
          <w:szCs w:val="27"/>
        </w:rPr>
        <w:t xml:space="preserve"> </w:t>
      </w:r>
      <w:r>
        <w:rPr>
          <w:color w:val="0D0D0D" w:themeColor="text1" w:themeTint="F2"/>
          <w:sz w:val="27"/>
          <w:szCs w:val="27"/>
        </w:rPr>
        <w:t>хватал за запястья супругу</w:t>
      </w:r>
      <w:r w:rsidR="00CB11B6">
        <w:rPr>
          <w:color w:val="0D0D0D" w:themeColor="text1" w:themeTint="F2"/>
          <w:sz w:val="27"/>
          <w:szCs w:val="27"/>
        </w:rPr>
        <w:t>, чем причинил физическую боль</w:t>
      </w:r>
      <w:r w:rsidR="007C5D5A">
        <w:rPr>
          <w:color w:val="0D0D0D" w:themeColor="text1" w:themeTint="F2"/>
          <w:sz w:val="27"/>
          <w:szCs w:val="27"/>
        </w:rPr>
        <w:t xml:space="preserve">, </w:t>
      </w:r>
      <w:r w:rsidRPr="003C3E00">
        <w:rPr>
          <w:color w:val="0D0D0D" w:themeColor="text1" w:themeTint="F2"/>
          <w:sz w:val="27"/>
          <w:szCs w:val="27"/>
        </w:rPr>
        <w:t>не повлекшие последствий, предусмотренных ст. 115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, 116.1 Уголовного кодекса Российской Федерации, </w:t>
      </w:r>
      <w:r w:rsidRPr="003C3E00">
        <w:rPr>
          <w:color w:val="0D0D0D" w:themeColor="text1" w:themeTint="F2"/>
          <w:sz w:val="27"/>
          <w:szCs w:val="27"/>
        </w:rPr>
        <w:t xml:space="preserve">если эти действия не содержат </w:t>
      </w:r>
      <w:hyperlink r:id="rId4" w:history="1">
        <w:r w:rsidRPr="003C3E00">
          <w:rPr>
            <w:color w:val="0D0D0D" w:themeColor="text1" w:themeTint="F2"/>
            <w:sz w:val="27"/>
            <w:szCs w:val="27"/>
          </w:rPr>
          <w:t>уголовно наказуемого деяния</w:t>
        </w:r>
      </w:hyperlink>
      <w:r w:rsidRPr="003C3E00">
        <w:rPr>
          <w:color w:val="0D0D0D" w:themeColor="text1" w:themeTint="F2"/>
          <w:sz w:val="27"/>
          <w:szCs w:val="27"/>
        </w:rPr>
        <w:t>.</w:t>
      </w:r>
    </w:p>
    <w:p w:rsidR="001E2AB8" w:rsidRPr="003C3E00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При рассмотрении дела </w:t>
      </w:r>
      <w:r w:rsidRPr="00E15575" w:rsidR="00E15575">
        <w:rPr>
          <w:color w:val="0D0D0D" w:themeColor="text1" w:themeTint="F2"/>
          <w:sz w:val="27"/>
          <w:szCs w:val="27"/>
        </w:rPr>
        <w:t>Барилов А.С</w:t>
      </w:r>
      <w:r w:rsidR="007C5D5A">
        <w:rPr>
          <w:color w:val="0D0D0D" w:themeColor="text1" w:themeTint="F2"/>
          <w:sz w:val="27"/>
          <w:szCs w:val="27"/>
        </w:rPr>
        <w:t>.</w:t>
      </w:r>
      <w:r w:rsidRPr="003C3E00">
        <w:rPr>
          <w:color w:val="0D0D0D" w:themeColor="text1" w:themeTint="F2"/>
          <w:sz w:val="27"/>
          <w:szCs w:val="27"/>
        </w:rPr>
        <w:t xml:space="preserve"> вину в совершении </w:t>
      </w:r>
      <w:r w:rsidRPr="003C3E00">
        <w:rPr>
          <w:color w:val="0D0D0D" w:themeColor="text1" w:themeTint="F2"/>
          <w:sz w:val="27"/>
          <w:szCs w:val="27"/>
        </w:rPr>
        <w:t xml:space="preserve">административного правонарушения признал и </w:t>
      </w:r>
      <w:r>
        <w:rPr>
          <w:color w:val="0D0D0D" w:themeColor="text1" w:themeTint="F2"/>
          <w:sz w:val="27"/>
          <w:szCs w:val="27"/>
        </w:rPr>
        <w:t>раскаялся.</w:t>
      </w:r>
    </w:p>
    <w:p w:rsidR="007C5D5A" w:rsidP="001E2AB8">
      <w:pPr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Потерпевшая </w:t>
      </w:r>
      <w:r w:rsidR="00E15575">
        <w:rPr>
          <w:color w:val="0D0D0D" w:themeColor="text1" w:themeTint="F2"/>
          <w:sz w:val="27"/>
          <w:szCs w:val="27"/>
        </w:rPr>
        <w:t>Барилова Е.В</w:t>
      </w:r>
      <w:r>
        <w:rPr>
          <w:color w:val="0D0D0D" w:themeColor="text1" w:themeTint="F2"/>
          <w:sz w:val="27"/>
          <w:szCs w:val="27"/>
        </w:rPr>
        <w:t xml:space="preserve">. в </w:t>
      </w:r>
      <w:r w:rsidRPr="003C3E00">
        <w:rPr>
          <w:rFonts w:eastAsia="MS Mincho"/>
          <w:color w:val="0D0D0D" w:themeColor="text1" w:themeTint="F2"/>
          <w:sz w:val="27"/>
          <w:szCs w:val="27"/>
        </w:rPr>
        <w:t>судебно</w:t>
      </w:r>
      <w:r>
        <w:rPr>
          <w:rFonts w:eastAsia="MS Mincho"/>
          <w:color w:val="0D0D0D" w:themeColor="text1" w:themeTint="F2"/>
          <w:sz w:val="27"/>
          <w:szCs w:val="27"/>
        </w:rPr>
        <w:t>е заседание не явилась, извещена надлежащим образом, просила дело рассмотреть в ее отсутствие</w:t>
      </w:r>
    </w:p>
    <w:p w:rsidR="001E2AB8" w:rsidRPr="003C3E00" w:rsidP="001E2AB8">
      <w:pPr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Мировой судья, заслушав лицо, привлекаемое к административной </w:t>
      </w:r>
      <w:r w:rsidRPr="003C3E00">
        <w:rPr>
          <w:color w:val="0D0D0D" w:themeColor="text1" w:themeTint="F2"/>
          <w:sz w:val="27"/>
          <w:szCs w:val="27"/>
        </w:rPr>
        <w:t>ответственности,  исследовал материалы дела об административном правонарушении:</w:t>
      </w:r>
    </w:p>
    <w:p w:rsidR="001E2AB8" w:rsidRPr="003C3E00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протокол об административном правонарушении 86 № </w:t>
      </w:r>
      <w:r w:rsidR="00E15575">
        <w:rPr>
          <w:rFonts w:eastAsia="MS Mincho"/>
          <w:color w:val="0D0D0D" w:themeColor="text1" w:themeTint="F2"/>
          <w:sz w:val="27"/>
          <w:szCs w:val="27"/>
        </w:rPr>
        <w:t>350156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от </w:t>
      </w:r>
      <w:r w:rsidR="00E15575">
        <w:rPr>
          <w:rFonts w:eastAsia="MS Mincho"/>
          <w:color w:val="0D0D0D" w:themeColor="text1" w:themeTint="F2"/>
          <w:sz w:val="27"/>
          <w:szCs w:val="27"/>
        </w:rPr>
        <w:t>24</w:t>
      </w:r>
      <w:r w:rsidR="00351371">
        <w:rPr>
          <w:rFonts w:eastAsia="MS Mincho"/>
          <w:color w:val="0D0D0D" w:themeColor="text1" w:themeTint="F2"/>
          <w:sz w:val="27"/>
          <w:szCs w:val="27"/>
        </w:rPr>
        <w:t>.09</w:t>
      </w:r>
      <w:r w:rsidR="00A80140">
        <w:rPr>
          <w:rFonts w:eastAsia="MS Mincho"/>
          <w:color w:val="0D0D0D" w:themeColor="text1" w:themeTint="F2"/>
          <w:sz w:val="27"/>
          <w:szCs w:val="27"/>
        </w:rPr>
        <w:t>.2026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года, составленный уполномоченным должностным лицом, которому разъяснены процессуальные права, предусмотре</w:t>
      </w:r>
      <w:r w:rsidRPr="003C3E00">
        <w:rPr>
          <w:rFonts w:eastAsia="MS Mincho"/>
          <w:color w:val="0D0D0D" w:themeColor="text1" w:themeTint="F2"/>
          <w:sz w:val="27"/>
          <w:szCs w:val="27"/>
        </w:rPr>
        <w:t>нные ст. 25.1 Кодекса РФ об административных правонарушениях, ст. 51 Конституции РФ</w:t>
      </w:r>
      <w:r w:rsidR="00351371">
        <w:rPr>
          <w:rFonts w:eastAsia="MS Mincho"/>
          <w:color w:val="0D0D0D" w:themeColor="text1" w:themeTint="F2"/>
          <w:sz w:val="27"/>
          <w:szCs w:val="27"/>
        </w:rPr>
        <w:t>,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о чем имеется </w:t>
      </w:r>
      <w:r w:rsidR="00E15575">
        <w:rPr>
          <w:rFonts w:eastAsia="MS Mincho"/>
          <w:color w:val="0D0D0D" w:themeColor="text1" w:themeTint="F2"/>
          <w:sz w:val="27"/>
          <w:szCs w:val="27"/>
        </w:rPr>
        <w:t>его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подпись; </w:t>
      </w:r>
    </w:p>
    <w:p w:rsidR="001E2AB8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рапорт </w:t>
      </w:r>
      <w:r w:rsidR="001D13A7">
        <w:rPr>
          <w:rFonts w:eastAsia="MS Mincho"/>
          <w:color w:val="0D0D0D" w:themeColor="text1" w:themeTint="F2"/>
          <w:sz w:val="27"/>
          <w:szCs w:val="27"/>
        </w:rPr>
        <w:t>должностного лица об обстоятельствах административного правонарушения;</w:t>
      </w:r>
    </w:p>
    <w:p w:rsidR="001D13A7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заявление </w:t>
      </w:r>
      <w:r w:rsidR="00231E67">
        <w:rPr>
          <w:rFonts w:eastAsia="MS Mincho"/>
          <w:color w:val="0D0D0D" w:themeColor="text1" w:themeTint="F2"/>
          <w:sz w:val="27"/>
          <w:szCs w:val="27"/>
        </w:rPr>
        <w:t>…</w:t>
      </w:r>
      <w:r>
        <w:rPr>
          <w:rFonts w:eastAsia="MS Mincho"/>
          <w:color w:val="0D0D0D" w:themeColor="text1" w:themeTint="F2"/>
          <w:sz w:val="27"/>
          <w:szCs w:val="27"/>
        </w:rPr>
        <w:t xml:space="preserve">. от </w:t>
      </w:r>
      <w:r w:rsidR="00E15575">
        <w:rPr>
          <w:rFonts w:eastAsia="MS Mincho"/>
          <w:color w:val="0D0D0D" w:themeColor="text1" w:themeTint="F2"/>
          <w:sz w:val="27"/>
          <w:szCs w:val="27"/>
        </w:rPr>
        <w:t>09.08</w:t>
      </w:r>
      <w:r>
        <w:rPr>
          <w:rFonts w:eastAsia="MS Mincho"/>
          <w:color w:val="0D0D0D" w:themeColor="text1" w:themeTint="F2"/>
          <w:sz w:val="27"/>
          <w:szCs w:val="27"/>
        </w:rPr>
        <w:t>.2026;</w:t>
      </w:r>
    </w:p>
    <w:p w:rsidR="00E1557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объяснения </w:t>
      </w:r>
      <w:r w:rsidR="00231E67">
        <w:rPr>
          <w:rFonts w:eastAsia="MS Mincho"/>
          <w:color w:val="0D0D0D" w:themeColor="text1" w:themeTint="F2"/>
          <w:sz w:val="27"/>
          <w:szCs w:val="27"/>
        </w:rPr>
        <w:t>…</w:t>
      </w:r>
      <w:r w:rsidR="0016734E">
        <w:rPr>
          <w:rFonts w:eastAsia="MS Mincho"/>
          <w:color w:val="0D0D0D" w:themeColor="text1" w:themeTint="F2"/>
          <w:sz w:val="27"/>
          <w:szCs w:val="27"/>
        </w:rPr>
        <w:t>. от 09</w:t>
      </w:r>
      <w:r>
        <w:rPr>
          <w:rFonts w:eastAsia="MS Mincho"/>
          <w:color w:val="0D0D0D" w:themeColor="text1" w:themeTint="F2"/>
          <w:sz w:val="27"/>
          <w:szCs w:val="27"/>
        </w:rPr>
        <w:t>.08.2026;</w:t>
      </w:r>
    </w:p>
    <w:p w:rsidR="0016734E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объяснения </w:t>
      </w:r>
      <w:r w:rsidR="00231E67">
        <w:rPr>
          <w:rFonts w:eastAsia="MS Mincho"/>
          <w:color w:val="0D0D0D" w:themeColor="text1" w:themeTint="F2"/>
          <w:sz w:val="27"/>
          <w:szCs w:val="27"/>
        </w:rPr>
        <w:t>..</w:t>
      </w:r>
      <w:r>
        <w:rPr>
          <w:rFonts w:eastAsia="MS Mincho"/>
          <w:color w:val="0D0D0D" w:themeColor="text1" w:themeTint="F2"/>
          <w:sz w:val="27"/>
          <w:szCs w:val="27"/>
        </w:rPr>
        <w:t>. от 11</w:t>
      </w:r>
      <w:r w:rsidRPr="0016734E">
        <w:rPr>
          <w:rFonts w:eastAsia="MS Mincho"/>
          <w:color w:val="0D0D0D" w:themeColor="text1" w:themeTint="F2"/>
          <w:sz w:val="27"/>
          <w:szCs w:val="27"/>
        </w:rPr>
        <w:t>.08.2026</w:t>
      </w:r>
      <w:r>
        <w:rPr>
          <w:rFonts w:eastAsia="MS Mincho"/>
          <w:color w:val="0D0D0D" w:themeColor="text1" w:themeTint="F2"/>
          <w:sz w:val="27"/>
          <w:szCs w:val="27"/>
        </w:rPr>
        <w:t>;</w:t>
      </w:r>
    </w:p>
    <w:p w:rsidR="0016734E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>заявление</w:t>
      </w:r>
      <w:r w:rsidRPr="0016734E">
        <w:rPr>
          <w:rFonts w:eastAsia="MS Mincho"/>
          <w:color w:val="0D0D0D" w:themeColor="text1" w:themeTint="F2"/>
          <w:sz w:val="27"/>
          <w:szCs w:val="27"/>
        </w:rPr>
        <w:t xml:space="preserve"> </w:t>
      </w:r>
      <w:r w:rsidR="00231E67">
        <w:rPr>
          <w:rFonts w:eastAsia="MS Mincho"/>
          <w:color w:val="0D0D0D" w:themeColor="text1" w:themeTint="F2"/>
          <w:sz w:val="27"/>
          <w:szCs w:val="27"/>
        </w:rPr>
        <w:t>..</w:t>
      </w:r>
      <w:r w:rsidRPr="0016734E">
        <w:rPr>
          <w:rFonts w:eastAsia="MS Mincho"/>
          <w:color w:val="0D0D0D" w:themeColor="text1" w:themeTint="F2"/>
          <w:sz w:val="27"/>
          <w:szCs w:val="27"/>
        </w:rPr>
        <w:t xml:space="preserve">. </w:t>
      </w:r>
      <w:r>
        <w:rPr>
          <w:rFonts w:eastAsia="MS Mincho"/>
          <w:color w:val="0D0D0D" w:themeColor="text1" w:themeTint="F2"/>
          <w:sz w:val="27"/>
          <w:szCs w:val="27"/>
        </w:rPr>
        <w:t>о рассмотрении административного материала в ее отсутствие;</w:t>
      </w:r>
    </w:p>
    <w:p w:rsidR="009B2B6C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постановление об отказе в возбуждении уголовного дела от </w:t>
      </w:r>
      <w:r w:rsidR="00574EE5">
        <w:rPr>
          <w:rFonts w:eastAsia="MS Mincho"/>
          <w:color w:val="0D0D0D" w:themeColor="text1" w:themeTint="F2"/>
          <w:sz w:val="27"/>
          <w:szCs w:val="27"/>
        </w:rPr>
        <w:t>19.08</w:t>
      </w:r>
      <w:r>
        <w:rPr>
          <w:rFonts w:eastAsia="MS Mincho"/>
          <w:color w:val="0D0D0D" w:themeColor="text1" w:themeTint="F2"/>
          <w:sz w:val="27"/>
          <w:szCs w:val="27"/>
        </w:rPr>
        <w:t>.2026;</w:t>
      </w:r>
    </w:p>
    <w:p w:rsidR="00574EE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>заключение эксперта № 1254 от 12.08.2026;</w:t>
      </w:r>
    </w:p>
    <w:p w:rsidR="00574EE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>объ</w:t>
      </w:r>
      <w:r>
        <w:rPr>
          <w:rFonts w:eastAsia="MS Mincho"/>
          <w:color w:val="0D0D0D" w:themeColor="text1" w:themeTint="F2"/>
          <w:sz w:val="27"/>
          <w:szCs w:val="27"/>
        </w:rPr>
        <w:t>яснения Барилова А.С.;</w:t>
      </w:r>
    </w:p>
    <w:p w:rsidR="00574EE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 xml:space="preserve">копию паспорта на имя </w:t>
      </w:r>
      <w:r w:rsidR="00231E67">
        <w:rPr>
          <w:rFonts w:eastAsia="MS Mincho"/>
          <w:color w:val="0D0D0D" w:themeColor="text1" w:themeTint="F2"/>
          <w:sz w:val="27"/>
          <w:szCs w:val="27"/>
        </w:rPr>
        <w:t>…</w:t>
      </w:r>
      <w:r>
        <w:rPr>
          <w:rFonts w:eastAsia="MS Mincho"/>
          <w:color w:val="0D0D0D" w:themeColor="text1" w:themeTint="F2"/>
          <w:sz w:val="27"/>
          <w:szCs w:val="27"/>
        </w:rPr>
        <w:t>.;</w:t>
      </w:r>
    </w:p>
    <w:p w:rsidR="00574EE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>сведения МВД СООП;</w:t>
      </w:r>
    </w:p>
    <w:p w:rsidR="00574EE5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>
        <w:rPr>
          <w:rFonts w:eastAsia="MS Mincho"/>
          <w:color w:val="0D0D0D" w:themeColor="text1" w:themeTint="F2"/>
          <w:sz w:val="27"/>
          <w:szCs w:val="27"/>
        </w:rPr>
        <w:t>копию паспорта на имя Барилова А.С., приходит к следующему.</w:t>
      </w:r>
    </w:p>
    <w:p w:rsidR="0011348D" w:rsidP="001E2AB8">
      <w:pPr>
        <w:shd w:val="clear" w:color="auto" w:fill="FFFFFF"/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Согласно </w:t>
      </w:r>
      <w:hyperlink r:id="rId5" w:history="1">
        <w:r w:rsidRPr="003C3E00">
          <w:rPr>
            <w:rStyle w:val="Hyperlink"/>
            <w:color w:val="0D0D0D" w:themeColor="text1" w:themeTint="F2"/>
            <w:sz w:val="27"/>
            <w:szCs w:val="27"/>
          </w:rPr>
          <w:t>медицинским критериям</w:t>
        </w:r>
      </w:hyperlink>
      <w:r w:rsidRPr="003C3E00">
        <w:rPr>
          <w:color w:val="0D0D0D" w:themeColor="text1" w:themeTint="F2"/>
          <w:sz w:val="27"/>
          <w:szCs w:val="27"/>
        </w:rPr>
        <w:t xml:space="preserve"> определения степени тяжести вреда, причиненного здоровью человека, утвержденным </w:t>
      </w:r>
      <w:hyperlink r:id="rId6" w:history="1">
        <w:r w:rsidRPr="003C3E00">
          <w:rPr>
            <w:rStyle w:val="Hyperlink"/>
            <w:color w:val="0D0D0D" w:themeColor="text1" w:themeTint="F2"/>
            <w:sz w:val="27"/>
            <w:szCs w:val="27"/>
          </w:rPr>
          <w:t>приказом</w:t>
        </w:r>
      </w:hyperlink>
      <w:r w:rsidRPr="003C3E00">
        <w:rPr>
          <w:color w:val="0D0D0D" w:themeColor="text1" w:themeTint="F2"/>
          <w:sz w:val="27"/>
          <w:szCs w:val="27"/>
        </w:rPr>
        <w:t xml:space="preserve"> Минздравсоцразвития РФ от 24 апреля 2008 г. N 194н не причинившими вред здоровью человека считаются - поверхностные повреждения,</w:t>
      </w:r>
      <w:r w:rsidRPr="003C3E00">
        <w:rPr>
          <w:color w:val="0D0D0D" w:themeColor="text1" w:themeTint="F2"/>
          <w:sz w:val="27"/>
          <w:szCs w:val="27"/>
        </w:rPr>
        <w:t xml:space="preserve"> в том числе: ссадина, кровоподтек, ушиб мягких тканей, </w:t>
      </w:r>
      <w:r w:rsidRPr="003C3E00">
        <w:rPr>
          <w:color w:val="0D0D0D" w:themeColor="text1" w:themeTint="F2"/>
          <w:sz w:val="27"/>
          <w:szCs w:val="27"/>
        </w:rPr>
        <w:t>включающий кровоподтек и гематому, поверхностная рана и другие повреждения, не влекущие за собой кратковременного расстройства здоровья или незначительной стойкой утраты общей трудоспособности.</w:t>
      </w: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>В соот</w:t>
      </w:r>
      <w:r w:rsidRPr="003C3E00">
        <w:rPr>
          <w:color w:val="0D0D0D" w:themeColor="text1" w:themeTint="F2"/>
          <w:sz w:val="27"/>
          <w:szCs w:val="27"/>
        </w:rPr>
        <w:t xml:space="preserve">ветствии со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3C3E00">
          <w:rPr>
            <w:color w:val="0D0D0D" w:themeColor="text1" w:themeTint="F2"/>
            <w:sz w:val="27"/>
            <w:szCs w:val="27"/>
          </w:rPr>
          <w:t>статье 115</w:t>
        </w:r>
      </w:hyperlink>
      <w:r w:rsidRPr="003C3E00">
        <w:rPr>
          <w:color w:val="0D0D0D" w:themeColor="text1" w:themeTint="F2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4" w:history="1">
        <w:r w:rsidRPr="003C3E00">
          <w:rPr>
            <w:color w:val="0D0D0D" w:themeColor="text1" w:themeTint="F2"/>
            <w:sz w:val="27"/>
            <w:szCs w:val="27"/>
          </w:rPr>
          <w:t>уголовно наказуемого деяния</w:t>
        </w:r>
      </w:hyperlink>
      <w:r w:rsidRPr="003C3E00">
        <w:rPr>
          <w:color w:val="0D0D0D" w:themeColor="text1" w:themeTint="F2"/>
          <w:sz w:val="27"/>
          <w:szCs w:val="27"/>
        </w:rPr>
        <w:t>, влечет наложение административного штрафа в размере от пяти тысяч до тридцати тысяч рублей, либо админ</w:t>
      </w:r>
      <w:r w:rsidRPr="003C3E00">
        <w:rPr>
          <w:color w:val="0D0D0D" w:themeColor="text1" w:themeTint="F2"/>
          <w:sz w:val="27"/>
          <w:szCs w:val="27"/>
        </w:rPr>
        <w:t>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Факт совершения административного правонарушения и виновность </w:t>
      </w:r>
      <w:r w:rsidRPr="000842C2" w:rsidR="000842C2">
        <w:rPr>
          <w:color w:val="0D0D0D" w:themeColor="text1" w:themeTint="F2"/>
          <w:sz w:val="27"/>
          <w:szCs w:val="27"/>
        </w:rPr>
        <w:t>Барилов</w:t>
      </w:r>
      <w:r w:rsidR="000842C2">
        <w:rPr>
          <w:color w:val="0D0D0D" w:themeColor="text1" w:themeTint="F2"/>
          <w:sz w:val="27"/>
          <w:szCs w:val="27"/>
        </w:rPr>
        <w:t>а</w:t>
      </w:r>
      <w:r w:rsidRPr="000842C2" w:rsidR="000842C2">
        <w:rPr>
          <w:color w:val="0D0D0D" w:themeColor="text1" w:themeTint="F2"/>
          <w:sz w:val="27"/>
          <w:szCs w:val="27"/>
        </w:rPr>
        <w:t xml:space="preserve"> А.С</w:t>
      </w:r>
      <w:r w:rsidR="00A80140">
        <w:rPr>
          <w:color w:val="0D0D0D" w:themeColor="text1" w:themeTint="F2"/>
          <w:sz w:val="27"/>
          <w:szCs w:val="27"/>
        </w:rPr>
        <w:t>.</w:t>
      </w:r>
      <w:r>
        <w:rPr>
          <w:color w:val="0D0D0D" w:themeColor="text1" w:themeTint="F2"/>
          <w:sz w:val="27"/>
          <w:szCs w:val="27"/>
        </w:rPr>
        <w:t xml:space="preserve"> </w:t>
      </w:r>
      <w:r w:rsidRPr="003C3E00">
        <w:rPr>
          <w:color w:val="0D0D0D" w:themeColor="text1" w:themeTint="F2"/>
          <w:sz w:val="27"/>
          <w:szCs w:val="27"/>
        </w:rPr>
        <w:t>в совершении административного правонарушения, преду</w:t>
      </w:r>
      <w:r w:rsidRPr="003C3E00">
        <w:rPr>
          <w:color w:val="0D0D0D" w:themeColor="text1" w:themeTint="F2"/>
          <w:sz w:val="27"/>
          <w:szCs w:val="27"/>
        </w:rPr>
        <w:t>смотренного ст. 6.1.1 Кодекса Российской Федерации об административных правонарушениях, подтверждается совокупностью исследованных при рассмотрении дела доказательств.</w:t>
      </w: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 В представленных доказательствах не имеется сомнений относительно виновности </w:t>
      </w:r>
      <w:r w:rsidRPr="000842C2" w:rsidR="000842C2">
        <w:rPr>
          <w:color w:val="0D0D0D" w:themeColor="text1" w:themeTint="F2"/>
          <w:sz w:val="27"/>
          <w:szCs w:val="27"/>
        </w:rPr>
        <w:t>Барилов</w:t>
      </w:r>
      <w:r w:rsidR="000842C2">
        <w:rPr>
          <w:color w:val="0D0D0D" w:themeColor="text1" w:themeTint="F2"/>
          <w:sz w:val="27"/>
          <w:szCs w:val="27"/>
        </w:rPr>
        <w:t>а</w:t>
      </w:r>
      <w:r w:rsidRPr="000842C2" w:rsidR="000842C2">
        <w:rPr>
          <w:color w:val="0D0D0D" w:themeColor="text1" w:themeTint="F2"/>
          <w:sz w:val="27"/>
          <w:szCs w:val="27"/>
        </w:rPr>
        <w:t xml:space="preserve"> А.С</w:t>
      </w:r>
      <w:r w:rsidR="00A80140">
        <w:rPr>
          <w:color w:val="0D0D0D" w:themeColor="text1" w:themeTint="F2"/>
          <w:sz w:val="27"/>
          <w:szCs w:val="27"/>
        </w:rPr>
        <w:t>.</w:t>
      </w:r>
      <w:r w:rsidRPr="003C3E00">
        <w:rPr>
          <w:color w:val="0D0D0D" w:themeColor="text1" w:themeTint="F2"/>
          <w:sz w:val="27"/>
          <w:szCs w:val="27"/>
        </w:rPr>
        <w:t xml:space="preserve">  в совершении правонарушения, предусмотренного ст. 6.1.1 Кодекса Российской Федерации об административных правонарушениях.</w:t>
      </w:r>
    </w:p>
    <w:p w:rsidR="001E2AB8" w:rsidRPr="003C3E00" w:rsidP="001E2AB8">
      <w:pPr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>Оценивая в совокупности по правилам ст. 26.11 Кодекса Российской Федерации об административных правонарушениях представленные док</w:t>
      </w:r>
      <w:r w:rsidRPr="003C3E00">
        <w:rPr>
          <w:color w:val="0D0D0D" w:themeColor="text1" w:themeTint="F2"/>
          <w:sz w:val="27"/>
          <w:szCs w:val="27"/>
        </w:rPr>
        <w:t>азательства, мировой судья приходит к выводу о виновности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</w:t>
      </w:r>
      <w:r w:rsidRPr="000842C2" w:rsidR="000842C2">
        <w:rPr>
          <w:color w:val="0D0D0D" w:themeColor="text1" w:themeTint="F2"/>
          <w:sz w:val="27"/>
          <w:szCs w:val="27"/>
        </w:rPr>
        <w:t>Барилов</w:t>
      </w:r>
      <w:r w:rsidR="000842C2">
        <w:rPr>
          <w:color w:val="0D0D0D" w:themeColor="text1" w:themeTint="F2"/>
          <w:sz w:val="27"/>
          <w:szCs w:val="27"/>
        </w:rPr>
        <w:t>а</w:t>
      </w:r>
      <w:r w:rsidRPr="000842C2" w:rsidR="000842C2">
        <w:rPr>
          <w:color w:val="0D0D0D" w:themeColor="text1" w:themeTint="F2"/>
          <w:sz w:val="27"/>
          <w:szCs w:val="27"/>
        </w:rPr>
        <w:t xml:space="preserve"> А.С</w:t>
      </w:r>
      <w:r w:rsidR="00A80140">
        <w:rPr>
          <w:color w:val="0D0D0D" w:themeColor="text1" w:themeTint="F2"/>
          <w:sz w:val="27"/>
          <w:szCs w:val="27"/>
        </w:rPr>
        <w:t>.</w:t>
      </w:r>
      <w:r w:rsidRPr="003C3E00">
        <w:rPr>
          <w:color w:val="0D0D0D" w:themeColor="text1" w:themeTint="F2"/>
          <w:sz w:val="27"/>
          <w:szCs w:val="27"/>
        </w:rPr>
        <w:t xml:space="preserve">  в совершении административного правонарушения, и квалифицирует его действия по ст. 6.1.1 Кодекса Российской Федерации об административных правонарушениях.</w:t>
      </w: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>К обстоятельствам, смягчающи</w:t>
      </w:r>
      <w:r w:rsidRPr="003C3E00">
        <w:rPr>
          <w:color w:val="0D0D0D" w:themeColor="text1" w:themeTint="F2"/>
          <w:sz w:val="27"/>
          <w:szCs w:val="27"/>
        </w:rPr>
        <w:t>м административную ответственность, предусмотренным статьями ст. 4.2 Кодекса РФ об административных правонарушениях, мировой судья относит: признание вины.</w:t>
      </w:r>
    </w:p>
    <w:p w:rsidR="001E2AB8" w:rsidRPr="003C3E00" w:rsidP="001E2AB8">
      <w:pPr>
        <w:autoSpaceDE w:val="0"/>
        <w:autoSpaceDN w:val="0"/>
        <w:adjustRightInd w:val="0"/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 xml:space="preserve">Обстоятельств, отягчающих административную ответственность, предусмотренных статьей ст. 4.3 Кодекса </w:t>
      </w:r>
      <w:r w:rsidRPr="003C3E00">
        <w:rPr>
          <w:color w:val="0D0D0D" w:themeColor="text1" w:themeTint="F2"/>
          <w:sz w:val="27"/>
          <w:szCs w:val="27"/>
        </w:rPr>
        <w:t>РФ об административных правонарушениях мировым судьей не установлено.</w:t>
      </w:r>
    </w:p>
    <w:p w:rsidR="001E2AB8" w:rsidRPr="003C3E00" w:rsidP="001E2AB8">
      <w:pPr>
        <w:ind w:left="-540" w:right="-5" w:firstLine="540"/>
        <w:jc w:val="both"/>
        <w:rPr>
          <w:rFonts w:eastAsia="MS Mincho"/>
          <w:color w:val="0D0D0D" w:themeColor="text1" w:themeTint="F2"/>
          <w:sz w:val="27"/>
          <w:szCs w:val="27"/>
        </w:rPr>
      </w:pP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С учетом данных о личности виновного, обстоятельств совершения административного правонарушения, наличия обстоятельств, </w:t>
      </w:r>
      <w:r w:rsidRPr="003C3E00">
        <w:rPr>
          <w:color w:val="0D0D0D" w:themeColor="text1" w:themeTint="F2"/>
          <w:sz w:val="27"/>
          <w:szCs w:val="27"/>
        </w:rPr>
        <w:t>смягчающих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и отсутствие обстоятельств, отягчающих административную</w:t>
      </w:r>
      <w:r w:rsidRPr="003C3E00">
        <w:rPr>
          <w:rFonts w:eastAsia="MS Mincho"/>
          <w:color w:val="0D0D0D" w:themeColor="text1" w:themeTint="F2"/>
          <w:sz w:val="27"/>
          <w:szCs w:val="27"/>
        </w:rPr>
        <w:t xml:space="preserve"> ответственность, мировой судья приходит к выводу о назначении административного наказания в виде административного штрафа.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eastAsia="MS Mincho" w:hAnsi="Times New Roman" w:cs="Times New Roman"/>
          <w:color w:val="0D0D0D" w:themeColor="text1" w:themeTint="F2"/>
          <w:sz w:val="27"/>
          <w:szCs w:val="27"/>
        </w:rPr>
      </w:pPr>
      <w:r w:rsidRPr="003C3E00">
        <w:rPr>
          <w:rFonts w:ascii="Times New Roman" w:eastAsia="MS Mincho" w:hAnsi="Times New Roman" w:cs="Times New Roman"/>
          <w:color w:val="0D0D0D" w:themeColor="text1" w:themeTint="F2"/>
          <w:sz w:val="27"/>
          <w:szCs w:val="27"/>
        </w:rPr>
        <w:t xml:space="preserve">Руководствуясь ст. 29.10 и 32.2 Кодекса Российской Федерации об административных правонарушениях, мировой судья </w:t>
      </w:r>
    </w:p>
    <w:p w:rsidR="001E2AB8" w:rsidRPr="003C3E00" w:rsidP="001E2AB8">
      <w:pPr>
        <w:pStyle w:val="PlainText"/>
        <w:ind w:left="-540" w:right="-5" w:firstLine="540"/>
        <w:jc w:val="center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</w:p>
    <w:p w:rsidR="001E2AB8" w:rsidRPr="003C3E00" w:rsidP="001E2AB8">
      <w:pPr>
        <w:pStyle w:val="PlainText"/>
        <w:ind w:left="-540" w:right="-5" w:firstLine="540"/>
        <w:jc w:val="center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3C3E00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ПОСТАНОВИЛ: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eastAsia="MS Mincho" w:hAnsi="Times New Roman" w:cs="Times New Roman"/>
          <w:color w:val="0D0D0D" w:themeColor="text1" w:themeTint="F2"/>
          <w:sz w:val="27"/>
          <w:szCs w:val="27"/>
        </w:rPr>
      </w:pPr>
      <w:r w:rsidRPr="000842C2">
        <w:rPr>
          <w:rFonts w:ascii="Times New Roman" w:hAnsi="Times New Roman" w:cs="Times New Roman"/>
          <w:b/>
          <w:sz w:val="27"/>
          <w:szCs w:val="27"/>
        </w:rPr>
        <w:t>Барилова Алексея Сергеевича</w:t>
      </w:r>
      <w:r w:rsidRPr="000842C2">
        <w:rPr>
          <w:rFonts w:ascii="Times New Roman" w:eastAsia="MS Mincho" w:hAnsi="Times New Roman" w:cs="Times New Roman"/>
          <w:b/>
          <w:sz w:val="27"/>
          <w:szCs w:val="27"/>
        </w:rPr>
        <w:t xml:space="preserve"> </w:t>
      </w:r>
      <w:r w:rsidRPr="003C3E00">
        <w:rPr>
          <w:rFonts w:ascii="Times New Roman" w:eastAsia="MS Mincho" w:hAnsi="Times New Roman" w:cs="Times New Roman"/>
          <w:color w:val="0D0D0D" w:themeColor="text1" w:themeTint="F2"/>
          <w:sz w:val="27"/>
          <w:szCs w:val="27"/>
        </w:rPr>
        <w:t>признать виновным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наказание в виде административного штрафа в размере 5000 (</w:t>
      </w:r>
      <w:r w:rsidRPr="003C3E00">
        <w:rPr>
          <w:rFonts w:ascii="Times New Roman" w:eastAsia="MS Mincho" w:hAnsi="Times New Roman" w:cs="Times New Roman"/>
          <w:color w:val="0D0D0D" w:themeColor="text1" w:themeTint="F2"/>
          <w:sz w:val="27"/>
          <w:szCs w:val="27"/>
        </w:rPr>
        <w:t>пяти тысяч) рублей.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  <w:lang w:val="en-US"/>
        </w:rPr>
        <w:t>D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08080, КПП 860101001, ИНН 8601073664, БИК 007162163, ОКТМО 718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75000, банковский счет (ЕКС) 40102810245370000007 </w:t>
      </w:r>
      <w:r w:rsidRPr="00785225">
        <w:rPr>
          <w:rFonts w:ascii="Times New Roman" w:hAnsi="Times New Roman" w:eastAsiaTheme="minorHAnsi" w:cs="Times New Roman"/>
          <w:color w:val="FF0000"/>
          <w:sz w:val="27"/>
          <w:szCs w:val="27"/>
          <w:lang w:eastAsia="en-US"/>
        </w:rPr>
        <w:t>ОКЦ №8 УГУ Банка России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 //УФК по Ханты-Мансийскому автономному округу-Югре г. Ханты-Мансийск, номер казначейского счета 03100643000000018700, КБК 72011601203019000140, УИН </w:t>
      </w:r>
      <w:r w:rsidRPr="000842C2" w:rsidR="000842C2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0412365400475010182606109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.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Квитанцию об оплате штрафа необходимо представить мировому судье судебного участка № </w:t>
      </w:r>
      <w:r w:rsidR="00C97209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7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 Нижневартовского судебного района города ок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490E53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12</w:t>
      </w:r>
      <w:r w:rsidR="00C97209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8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.</w:t>
      </w:r>
    </w:p>
    <w:p w:rsidR="001E2AB8" w:rsidRPr="003C3E00" w:rsidP="001E2AB8">
      <w:pPr>
        <w:pStyle w:val="PlainText"/>
        <w:ind w:left="-540" w:right="-5" w:firstLine="540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3C3E00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20.25 Кодекса РФ об административных правонарушениях. </w:t>
      </w:r>
    </w:p>
    <w:p w:rsidR="001E2AB8" w:rsidRPr="003C3E00" w:rsidP="001E2AB8">
      <w:pPr>
        <w:ind w:left="-540" w:right="-5" w:firstLine="540"/>
        <w:jc w:val="both"/>
        <w:rPr>
          <w:color w:val="0D0D0D" w:themeColor="text1" w:themeTint="F2"/>
          <w:sz w:val="27"/>
          <w:szCs w:val="27"/>
        </w:rPr>
      </w:pPr>
      <w:r w:rsidRPr="003C3E00">
        <w:rPr>
          <w:color w:val="0D0D0D" w:themeColor="text1" w:themeTint="F2"/>
          <w:sz w:val="27"/>
          <w:szCs w:val="27"/>
        </w:rPr>
        <w:t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 судебного участка №</w:t>
      </w:r>
      <w:r w:rsidR="00F404BC">
        <w:rPr>
          <w:color w:val="0D0D0D" w:themeColor="text1" w:themeTint="F2"/>
          <w:sz w:val="27"/>
          <w:szCs w:val="27"/>
        </w:rPr>
        <w:t>7</w:t>
      </w:r>
      <w:r w:rsidRPr="003C3E00">
        <w:rPr>
          <w:color w:val="0D0D0D" w:themeColor="text1" w:themeTint="F2"/>
          <w:sz w:val="27"/>
          <w:szCs w:val="27"/>
        </w:rPr>
        <w:t xml:space="preserve">. </w:t>
      </w:r>
    </w:p>
    <w:p w:rsidR="001E2AB8" w:rsidRPr="003C3E00" w:rsidP="001E2AB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</w:p>
    <w:p w:rsidR="00901C9D" w:rsidRPr="00DB7C4D" w:rsidP="00901C9D">
      <w:pPr>
        <w:ind w:firstLine="567"/>
        <w:jc w:val="both"/>
      </w:pPr>
      <w:r>
        <w:t>…</w:t>
      </w:r>
    </w:p>
    <w:p w:rsidR="00901C9D" w:rsidRPr="00DB7C4D" w:rsidP="00901C9D">
      <w:pPr>
        <w:ind w:firstLine="567"/>
        <w:jc w:val="both"/>
      </w:pPr>
      <w:r w:rsidRPr="00DB7C4D">
        <w:t>Мировой судья</w:t>
      </w:r>
      <w:r w:rsidRPr="00DB7C4D">
        <w:tab/>
      </w:r>
      <w:r w:rsidRPr="00DB7C4D">
        <w:tab/>
      </w:r>
      <w:r w:rsidRPr="00DB7C4D">
        <w:tab/>
      </w:r>
      <w:r w:rsidRPr="00DB7C4D">
        <w:tab/>
      </w:r>
      <w:r w:rsidRPr="00DB7C4D">
        <w:tab/>
      </w:r>
      <w:r w:rsidRPr="00DB7C4D">
        <w:tab/>
      </w:r>
      <w:r w:rsidRPr="00DB7C4D">
        <w:tab/>
      </w:r>
      <w:r w:rsidRPr="00DB7C4D">
        <w:tab/>
      </w:r>
      <w:r>
        <w:t>В.С. Васильев</w:t>
      </w:r>
    </w:p>
    <w:p w:rsidR="00901C9D" w:rsidRPr="00DB7C4D" w:rsidP="00901C9D">
      <w:pPr>
        <w:ind w:firstLine="567"/>
        <w:jc w:val="both"/>
      </w:pPr>
    </w:p>
    <w:p w:rsidR="001E2AB8" w:rsidP="00901C9D">
      <w:pPr>
        <w:ind w:left="-567" w:hanging="567"/>
        <w:jc w:val="both"/>
      </w:pPr>
      <w:r>
        <w:rPr>
          <w:sz w:val="18"/>
          <w:szCs w:val="16"/>
        </w:rPr>
        <w:t xml:space="preserve">                   </w:t>
      </w:r>
      <w:r w:rsidRPr="0066390A">
        <w:rPr>
          <w:sz w:val="18"/>
          <w:szCs w:val="16"/>
        </w:rPr>
        <w:t xml:space="preserve">Подлинник постановления находится в материалах административного дела № </w:t>
      </w:r>
      <w:r w:rsidRPr="0066390A">
        <w:rPr>
          <w:color w:val="0000FF"/>
          <w:sz w:val="18"/>
          <w:szCs w:val="16"/>
        </w:rPr>
        <w:t>5-</w:t>
      </w:r>
      <w:r>
        <w:rPr>
          <w:color w:val="0000FF"/>
          <w:sz w:val="18"/>
          <w:szCs w:val="16"/>
        </w:rPr>
        <w:t>1018</w:t>
      </w:r>
      <w:r w:rsidRPr="0066390A">
        <w:rPr>
          <w:color w:val="0000FF"/>
          <w:sz w:val="18"/>
          <w:szCs w:val="16"/>
        </w:rPr>
        <w:t>-21</w:t>
      </w:r>
      <w:r>
        <w:rPr>
          <w:color w:val="0000FF"/>
          <w:sz w:val="18"/>
          <w:szCs w:val="16"/>
        </w:rPr>
        <w:t>07</w:t>
      </w:r>
      <w:r w:rsidRPr="0066390A">
        <w:rPr>
          <w:color w:val="0000FF"/>
          <w:sz w:val="18"/>
          <w:szCs w:val="16"/>
        </w:rPr>
        <w:t>/2026</w:t>
      </w:r>
      <w:r w:rsidRPr="0066390A">
        <w:rPr>
          <w:sz w:val="18"/>
          <w:szCs w:val="16"/>
        </w:rPr>
        <w:t xml:space="preserve"> мирового судьи судебного участка </w:t>
      </w:r>
      <w:r w:rsidRPr="00DB7C4D">
        <w:rPr>
          <w:sz w:val="16"/>
          <w:szCs w:val="16"/>
        </w:rPr>
        <w:t xml:space="preserve">№ </w:t>
      </w:r>
      <w:r>
        <w:rPr>
          <w:sz w:val="16"/>
          <w:szCs w:val="16"/>
        </w:rPr>
        <w:t>7</w:t>
      </w:r>
      <w:r w:rsidRPr="00DB7C4D">
        <w:rPr>
          <w:sz w:val="16"/>
          <w:szCs w:val="16"/>
        </w:rPr>
        <w:t xml:space="preserve"> Нижневартовского</w:t>
      </w:r>
      <w:r w:rsidRPr="00DB7C4D">
        <w:rPr>
          <w:sz w:val="16"/>
          <w:szCs w:val="16"/>
        </w:rPr>
        <w:t xml:space="preserve"> судебного района города окружного значения Нижневартовска Ханты-Мансийского автономного округа - Югры</w:t>
      </w:r>
    </w:p>
    <w:p w:rsidR="001E2AB8" w:rsidP="001E2AB8"/>
    <w:p w:rsidR="003413BF"/>
    <w:sectPr w:rsidSect="008C2834">
      <w:headerReference w:type="even" r:id="rId8"/>
      <w:headerReference w:type="default" r:id="rId9"/>
      <w:pgSz w:w="11906" w:h="16838"/>
      <w:pgMar w:top="568" w:right="680" w:bottom="5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DF0" w:rsidP="008C28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0D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DF0" w:rsidP="008C28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1E67">
      <w:rPr>
        <w:rStyle w:val="PageNumber"/>
        <w:noProof/>
      </w:rPr>
      <w:t>2</w:t>
    </w:r>
    <w:r>
      <w:rPr>
        <w:rStyle w:val="PageNumber"/>
      </w:rPr>
      <w:fldChar w:fldCharType="end"/>
    </w:r>
  </w:p>
  <w:p w:rsidR="00A40D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B8"/>
    <w:rsid w:val="0001106A"/>
    <w:rsid w:val="000842C2"/>
    <w:rsid w:val="0011348D"/>
    <w:rsid w:val="001530CE"/>
    <w:rsid w:val="0016734E"/>
    <w:rsid w:val="001D13A7"/>
    <w:rsid w:val="001E2AB8"/>
    <w:rsid w:val="00231E67"/>
    <w:rsid w:val="003413BF"/>
    <w:rsid w:val="00351371"/>
    <w:rsid w:val="003C3E00"/>
    <w:rsid w:val="0043060A"/>
    <w:rsid w:val="00490E53"/>
    <w:rsid w:val="00514D67"/>
    <w:rsid w:val="0052513E"/>
    <w:rsid w:val="00574EE5"/>
    <w:rsid w:val="006066CA"/>
    <w:rsid w:val="006435D1"/>
    <w:rsid w:val="0066390A"/>
    <w:rsid w:val="00785225"/>
    <w:rsid w:val="007C5D5A"/>
    <w:rsid w:val="007E0447"/>
    <w:rsid w:val="00842FDC"/>
    <w:rsid w:val="008740B9"/>
    <w:rsid w:val="008C2834"/>
    <w:rsid w:val="00901C9D"/>
    <w:rsid w:val="00934D92"/>
    <w:rsid w:val="009B2B6C"/>
    <w:rsid w:val="00A40DF0"/>
    <w:rsid w:val="00A60FD8"/>
    <w:rsid w:val="00A80140"/>
    <w:rsid w:val="00B27C1F"/>
    <w:rsid w:val="00C97209"/>
    <w:rsid w:val="00CB11B6"/>
    <w:rsid w:val="00DB7C4D"/>
    <w:rsid w:val="00E15575"/>
    <w:rsid w:val="00E67A0D"/>
    <w:rsid w:val="00F166DA"/>
    <w:rsid w:val="00F404BC"/>
    <w:rsid w:val="00FA12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3152E84-950D-4B6F-B1DA-B53C04E9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1E2AB8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basedOn w:val="DefaultParagraphFont"/>
    <w:link w:val="PlainText"/>
    <w:rsid w:val="001E2A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0"/>
    <w:rsid w:val="001E2AB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1E2A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1E2AB8"/>
  </w:style>
  <w:style w:type="character" w:styleId="Hyperlink">
    <w:name w:val="Hyperlink"/>
    <w:rsid w:val="001E2AB8"/>
    <w:rPr>
      <w:color w:val="0563C1"/>
      <w:u w:val="single"/>
    </w:rPr>
  </w:style>
  <w:style w:type="character" w:customStyle="1" w:styleId="a1">
    <w:name w:val="Основной текст_"/>
    <w:basedOn w:val="DefaultParagraphFont"/>
    <w:link w:val="1"/>
    <w:rsid w:val="001E2A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1E2AB8"/>
    <w:pPr>
      <w:shd w:val="clear" w:color="auto" w:fill="FFFFFF"/>
      <w:spacing w:before="660" w:after="300" w:line="317" w:lineRule="exact"/>
      <w:ind w:hanging="420"/>
      <w:jc w:val="both"/>
    </w:pPr>
    <w:rPr>
      <w:sz w:val="28"/>
      <w:szCs w:val="28"/>
      <w:lang w:eastAsia="en-US"/>
    </w:rPr>
  </w:style>
  <w:style w:type="character" w:styleId="Emphasis">
    <w:name w:val="Emphasis"/>
    <w:uiPriority w:val="20"/>
    <w:qFormat/>
    <w:rsid w:val="001E2AB8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8740B9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8740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6" TargetMode="External" /><Relationship Id="rId5" Type="http://schemas.openxmlformats.org/officeDocument/2006/relationships/hyperlink" Target="garantF1://12062210.1009" TargetMode="External" /><Relationship Id="rId6" Type="http://schemas.openxmlformats.org/officeDocument/2006/relationships/hyperlink" Target="garantF1://12062210.0" TargetMode="External" /><Relationship Id="rId7" Type="http://schemas.openxmlformats.org/officeDocument/2006/relationships/hyperlink" Target="garantF1://10008000.11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